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D1E3" w14:textId="57E0EDD7" w:rsidR="00177501" w:rsidRDefault="00020A1F" w:rsidP="00894D26">
      <w:pPr>
        <w:pStyle w:val="Title"/>
        <w:rPr>
          <w:lang w:val="en-CA"/>
        </w:rPr>
      </w:pPr>
      <w:bookmarkStart w:id="0" w:name="OLE_LINK1"/>
      <w:bookmarkStart w:id="1" w:name="OLE_LINK2"/>
      <w:r>
        <w:rPr>
          <w:lang w:val="en-CA"/>
        </w:rPr>
        <w:t>EPAP Compliance Assessment Indicators</w:t>
      </w:r>
      <w:bookmarkEnd w:id="0"/>
      <w:bookmarkEnd w:id="1"/>
      <w:r w:rsidRPr="00020A1F">
        <w:rPr>
          <w:lang w:val="en-CA"/>
        </w:rPr>
        <w:t xml:space="preserve"> </w:t>
      </w:r>
      <w:r>
        <w:rPr>
          <w:lang w:val="en-CA"/>
        </w:rPr>
        <w:t>Seminar</w:t>
      </w:r>
      <w:r>
        <w:rPr>
          <w:lang w:val="en-CA"/>
        </w:rPr>
        <w:br/>
      </w:r>
      <w:r w:rsidR="000E0ECF" w:rsidRPr="000E0ECF">
        <w:rPr>
          <w:lang w:val="en-CA"/>
        </w:rPr>
        <w:t>Wednesday, Ma</w:t>
      </w:r>
      <w:r w:rsidR="004E458E">
        <w:rPr>
          <w:lang w:val="en-CA"/>
        </w:rPr>
        <w:t>rch 15, 2017</w:t>
      </w:r>
    </w:p>
    <w:p w14:paraId="05275073" w14:textId="77777777" w:rsidR="002848C0" w:rsidRDefault="002848C0" w:rsidP="002848C0">
      <w:pPr>
        <w:pStyle w:val="Heading1"/>
        <w:rPr>
          <w:lang w:val="en-CA"/>
        </w:rPr>
      </w:pPr>
      <w:r>
        <w:rPr>
          <w:lang w:val="en-CA"/>
        </w:rPr>
        <w:t>Seminar Description:</w:t>
      </w:r>
      <w:bookmarkStart w:id="2" w:name="_GoBack"/>
      <w:bookmarkEnd w:id="2"/>
    </w:p>
    <w:p w14:paraId="5045EE05" w14:textId="4EF62F22" w:rsidR="002848C0" w:rsidRDefault="002848C0" w:rsidP="002848C0">
      <w:pPr>
        <w:rPr>
          <w:lang w:val="en-CA"/>
        </w:rPr>
      </w:pPr>
      <w:r>
        <w:rPr>
          <w:lang w:val="en-CA"/>
        </w:rPr>
        <w:t>This seminar will improve the effectiveness of oil &amp; gas industry staff in investigating and resolving items listed on their monthly EPAP CAR Report.</w:t>
      </w:r>
    </w:p>
    <w:p w14:paraId="25C91008" w14:textId="77777777" w:rsidR="002848C0" w:rsidRDefault="002848C0" w:rsidP="002848C0">
      <w:pPr>
        <w:rPr>
          <w:lang w:val="en-CA"/>
        </w:rPr>
      </w:pPr>
    </w:p>
    <w:p w14:paraId="2D78D10F" w14:textId="3BD350C4" w:rsidR="002848C0" w:rsidRDefault="002848C0" w:rsidP="002848C0">
      <w:pPr>
        <w:rPr>
          <w:lang w:val="en-CA"/>
        </w:rPr>
      </w:pPr>
      <w:r>
        <w:rPr>
          <w:lang w:val="en-CA"/>
        </w:rPr>
        <w:t xml:space="preserve">The outline of the seminar that </w:t>
      </w:r>
      <w:r w:rsidR="00E24C91">
        <w:rPr>
          <w:lang w:val="en-CA"/>
        </w:rPr>
        <w:t>Corvelle consultants</w:t>
      </w:r>
      <w:r>
        <w:rPr>
          <w:lang w:val="en-CA"/>
        </w:rPr>
        <w:t xml:space="preserve"> will present is:</w:t>
      </w:r>
    </w:p>
    <w:p w14:paraId="7F4B5AE4" w14:textId="77777777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EPAP Quick Overview</w:t>
      </w:r>
    </w:p>
    <w:p w14:paraId="08EAE3B4" w14:textId="77777777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AER goals for EPAP Compliance Assessment</w:t>
      </w:r>
    </w:p>
    <w:p w14:paraId="362E2212" w14:textId="77777777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Description of EPAP Compliance Assessment Indicators (CAI’s)</w:t>
      </w:r>
    </w:p>
    <w:p w14:paraId="22DDD06D" w14:textId="6A2A09FD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Business process for investigating and resolving items on the EPAP CAR Report</w:t>
      </w:r>
    </w:p>
    <w:p w14:paraId="3291AECE" w14:textId="2540053A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Detailed investigation techniques for the most common EPAP CAR Report items</w:t>
      </w:r>
    </w:p>
    <w:p w14:paraId="0819B816" w14:textId="1527DF94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Petrinex CAR Report process</w:t>
      </w:r>
    </w:p>
    <w:p w14:paraId="67A08C01" w14:textId="35B8E2BE" w:rsidR="00E8465B" w:rsidRPr="007E5287" w:rsidRDefault="00E8465B" w:rsidP="00E8465B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Internal CAR</w:t>
      </w:r>
      <w:r w:rsidRPr="007E5287">
        <w:rPr>
          <w:lang w:val="en-CA"/>
        </w:rPr>
        <w:t xml:space="preserve"> Progress Reporting</w:t>
      </w:r>
    </w:p>
    <w:p w14:paraId="5DB7EBC6" w14:textId="77777777" w:rsidR="002848C0" w:rsidRDefault="002848C0" w:rsidP="002848C0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Available resources to help with investigation and resolution</w:t>
      </w:r>
    </w:p>
    <w:p w14:paraId="0A607CBE" w14:textId="77777777" w:rsidR="002848C0" w:rsidRDefault="002848C0" w:rsidP="002848C0">
      <w:pPr>
        <w:rPr>
          <w:lang w:val="en-CA"/>
        </w:rPr>
      </w:pPr>
    </w:p>
    <w:p w14:paraId="329E429E" w14:textId="77777777" w:rsidR="002848C0" w:rsidRDefault="002848C0" w:rsidP="002848C0">
      <w:pPr>
        <w:rPr>
          <w:lang w:val="en-CA"/>
        </w:rPr>
      </w:pPr>
      <w:r>
        <w:rPr>
          <w:lang w:val="en-CA"/>
        </w:rPr>
        <w:t>You will receive copies of deliverables that are specifically designed to improve your effectiveness.</w:t>
      </w:r>
    </w:p>
    <w:p w14:paraId="189727D7" w14:textId="77777777" w:rsidR="002848C0" w:rsidRDefault="002848C0" w:rsidP="002848C0">
      <w:pPr>
        <w:pStyle w:val="Heading1"/>
        <w:rPr>
          <w:lang w:val="en-CA"/>
        </w:rPr>
      </w:pPr>
      <w:r>
        <w:rPr>
          <w:lang w:val="en-CA"/>
        </w:rPr>
        <w:t>Audience</w:t>
      </w:r>
    </w:p>
    <w:p w14:paraId="79E023EA" w14:textId="77777777" w:rsidR="002848C0" w:rsidRDefault="002848C0" w:rsidP="002848C0">
      <w:pPr>
        <w:rPr>
          <w:lang w:val="en-CA"/>
        </w:rPr>
      </w:pPr>
      <w:r>
        <w:rPr>
          <w:lang w:val="en-CA"/>
        </w:rPr>
        <w:t>This seminar will be valuable to production accountants, measurement specialists and field operations staff who have a role in:</w:t>
      </w:r>
    </w:p>
    <w:p w14:paraId="26CECCC8" w14:textId="77777777" w:rsidR="002848C0" w:rsidRDefault="002848C0" w:rsidP="002848C0">
      <w:pPr>
        <w:numPr>
          <w:ilvl w:val="0"/>
          <w:numId w:val="15"/>
        </w:numPr>
        <w:rPr>
          <w:lang w:val="en-CA"/>
        </w:rPr>
      </w:pPr>
      <w:r>
        <w:rPr>
          <w:lang w:val="en-CA"/>
        </w:rPr>
        <w:t>EPAP operations.</w:t>
      </w:r>
    </w:p>
    <w:p w14:paraId="6692E966" w14:textId="77777777" w:rsidR="002848C0" w:rsidRDefault="002848C0" w:rsidP="002848C0">
      <w:pPr>
        <w:numPr>
          <w:ilvl w:val="0"/>
          <w:numId w:val="15"/>
        </w:numPr>
        <w:rPr>
          <w:lang w:val="en-CA"/>
        </w:rPr>
      </w:pPr>
      <w:r>
        <w:rPr>
          <w:lang w:val="en-CA"/>
        </w:rPr>
        <w:t>Investigating and resolving EPAP Compliance Assessment Indicators (CAI’s).</w:t>
      </w:r>
    </w:p>
    <w:p w14:paraId="2D10D89B" w14:textId="77777777" w:rsidR="002848C0" w:rsidRDefault="002848C0" w:rsidP="002848C0">
      <w:pPr>
        <w:numPr>
          <w:ilvl w:val="0"/>
          <w:numId w:val="15"/>
        </w:numPr>
        <w:rPr>
          <w:lang w:val="en-CA"/>
        </w:rPr>
      </w:pPr>
      <w:r>
        <w:rPr>
          <w:lang w:val="en-CA"/>
        </w:rPr>
        <w:t>Responding to AER communication related to EPAP.</w:t>
      </w:r>
    </w:p>
    <w:p w14:paraId="7A527105" w14:textId="77777777" w:rsidR="002848C0" w:rsidRDefault="002848C0" w:rsidP="002848C0">
      <w:pPr>
        <w:numPr>
          <w:ilvl w:val="0"/>
          <w:numId w:val="15"/>
        </w:numPr>
        <w:rPr>
          <w:lang w:val="en-CA"/>
        </w:rPr>
      </w:pPr>
      <w:r>
        <w:rPr>
          <w:lang w:val="en-CA"/>
        </w:rPr>
        <w:t>Measurement, recording and reporting production data.</w:t>
      </w:r>
    </w:p>
    <w:p w14:paraId="47C6CE4B" w14:textId="77777777" w:rsidR="002848C0" w:rsidRDefault="002848C0" w:rsidP="002848C0">
      <w:pPr>
        <w:numPr>
          <w:ilvl w:val="0"/>
          <w:numId w:val="15"/>
        </w:numPr>
        <w:rPr>
          <w:lang w:val="en-CA"/>
        </w:rPr>
      </w:pPr>
      <w:r>
        <w:rPr>
          <w:lang w:val="en-CA"/>
        </w:rPr>
        <w:t>Reporting volumetrics to Petrinex.</w:t>
      </w:r>
    </w:p>
    <w:p w14:paraId="5E7355CD" w14:textId="77777777" w:rsidR="00A06993" w:rsidRDefault="00A06993" w:rsidP="00A06993">
      <w:pPr>
        <w:pStyle w:val="Heading1"/>
        <w:rPr>
          <w:lang w:val="en-CA"/>
        </w:rPr>
      </w:pPr>
      <w:r>
        <w:rPr>
          <w:lang w:val="en-CA"/>
        </w:rPr>
        <w:t>Why Attend this Seminar</w:t>
      </w:r>
    </w:p>
    <w:p w14:paraId="09AF7C62" w14:textId="77777777" w:rsidR="00A06993" w:rsidRDefault="00A06993" w:rsidP="00A06993">
      <w:pPr>
        <w:rPr>
          <w:lang w:val="en-CA"/>
        </w:rPr>
      </w:pPr>
      <w:r>
        <w:rPr>
          <w:lang w:val="en-CA"/>
        </w:rPr>
        <w:t>This seminar answers the common questions operators ask themselves:</w:t>
      </w:r>
    </w:p>
    <w:p w14:paraId="30B03375" w14:textId="77777777" w:rsidR="00A06993" w:rsidRDefault="00A06993" w:rsidP="00A06993">
      <w:pPr>
        <w:numPr>
          <w:ilvl w:val="0"/>
          <w:numId w:val="17"/>
        </w:numPr>
        <w:rPr>
          <w:lang w:val="en-CA"/>
        </w:rPr>
      </w:pPr>
      <w:r>
        <w:rPr>
          <w:lang w:val="en-CA"/>
        </w:rPr>
        <w:t>Can we improve our EPAP operational effectiveness?</w:t>
      </w:r>
    </w:p>
    <w:p w14:paraId="53FC6EA8" w14:textId="77777777" w:rsidR="00A06993" w:rsidRDefault="00A06993" w:rsidP="00A06993">
      <w:pPr>
        <w:numPr>
          <w:ilvl w:val="0"/>
          <w:numId w:val="17"/>
        </w:numPr>
        <w:rPr>
          <w:lang w:val="en-CA"/>
        </w:rPr>
      </w:pPr>
      <w:r>
        <w:rPr>
          <w:lang w:val="en-CA"/>
        </w:rPr>
        <w:t>Why is the effort we are investing in CAR Report investigation producing more frustrations than improvements?</w:t>
      </w:r>
    </w:p>
    <w:p w14:paraId="757891C4" w14:textId="1E8FB3AB" w:rsidR="002848C0" w:rsidRPr="00020A1F" w:rsidRDefault="00A06993" w:rsidP="00020A1F">
      <w:pPr>
        <w:numPr>
          <w:ilvl w:val="0"/>
          <w:numId w:val="17"/>
        </w:numPr>
        <w:rPr>
          <w:lang w:val="en-CA"/>
        </w:rPr>
      </w:pPr>
      <w:r>
        <w:rPr>
          <w:lang w:val="en-CA"/>
        </w:rPr>
        <w:t>Why are we receiving distracting workflow items from the Regulator?</w:t>
      </w:r>
      <w:r w:rsidR="002848C0" w:rsidRPr="00020A1F">
        <w:rPr>
          <w:lang w:val="en-CA"/>
        </w:rPr>
        <w:br w:type="page"/>
      </w:r>
    </w:p>
    <w:p w14:paraId="4F033CDA" w14:textId="77777777" w:rsidR="008A6929" w:rsidRDefault="008A6929" w:rsidP="008A6929">
      <w:pPr>
        <w:pStyle w:val="Heading1"/>
      </w:pPr>
      <w:r>
        <w:lastRenderedPageBreak/>
        <w:t>Seminar Fees</w:t>
      </w:r>
    </w:p>
    <w:tbl>
      <w:tblPr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3572"/>
        <w:gridCol w:w="1620"/>
      </w:tblGrid>
      <w:tr w:rsidR="008A6929" w:rsidRPr="006B62D2" w14:paraId="26336DF1" w14:textId="77777777" w:rsidTr="00A71AA0">
        <w:trPr>
          <w:jc w:val="center"/>
        </w:trPr>
        <w:tc>
          <w:tcPr>
            <w:tcW w:w="3345" w:type="dxa"/>
          </w:tcPr>
          <w:p w14:paraId="4A4258D4" w14:textId="77777777" w:rsidR="008A6929" w:rsidRPr="006B62D2" w:rsidRDefault="008A6929" w:rsidP="00A71AA0">
            <w:pPr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3572" w:type="dxa"/>
          </w:tcPr>
          <w:p w14:paraId="6E568A7D" w14:textId="77777777" w:rsidR="008A6929" w:rsidRPr="006B62D2" w:rsidRDefault="008A6929" w:rsidP="00A71AA0">
            <w:pPr>
              <w:jc w:val="center"/>
              <w:rPr>
                <w:b/>
              </w:rPr>
            </w:pPr>
            <w:r w:rsidRPr="006B62D2">
              <w:rPr>
                <w:b/>
              </w:rPr>
              <w:t>Fee</w:t>
            </w:r>
          </w:p>
        </w:tc>
        <w:tc>
          <w:tcPr>
            <w:tcW w:w="1620" w:type="dxa"/>
          </w:tcPr>
          <w:p w14:paraId="090BD693" w14:textId="77777777" w:rsidR="008A6929" w:rsidRPr="006B62D2" w:rsidRDefault="008A6929" w:rsidP="00A71AA0">
            <w:pPr>
              <w:jc w:val="center"/>
              <w:rPr>
                <w:b/>
              </w:rPr>
            </w:pPr>
            <w:r w:rsidRPr="006B62D2">
              <w:rPr>
                <w:b/>
              </w:rPr>
              <w:t>Total Cost</w:t>
            </w:r>
          </w:p>
        </w:tc>
      </w:tr>
      <w:tr w:rsidR="008A6929" w:rsidRPr="00277C79" w14:paraId="62E1B184" w14:textId="77777777" w:rsidTr="00A71AA0">
        <w:trPr>
          <w:jc w:val="center"/>
        </w:trPr>
        <w:tc>
          <w:tcPr>
            <w:tcW w:w="3345" w:type="dxa"/>
          </w:tcPr>
          <w:p w14:paraId="1E0D744B" w14:textId="175758EA" w:rsidR="008A6929" w:rsidRPr="00277C79" w:rsidRDefault="00020A1F" w:rsidP="00020A1F">
            <w:r w:rsidRPr="00020A1F">
              <w:t xml:space="preserve">EPAP </w:t>
            </w:r>
            <w:r>
              <w:t>CAI</w:t>
            </w:r>
            <w:r w:rsidRPr="00020A1F">
              <w:t xml:space="preserve"> Seminar</w:t>
            </w:r>
          </w:p>
        </w:tc>
        <w:tc>
          <w:tcPr>
            <w:tcW w:w="3572" w:type="dxa"/>
          </w:tcPr>
          <w:p w14:paraId="05332E80" w14:textId="77777777" w:rsidR="008A6929" w:rsidRPr="00277C79" w:rsidRDefault="008A6929" w:rsidP="00A71AA0">
            <w:pPr>
              <w:jc w:val="center"/>
            </w:pPr>
            <w:r>
              <w:t xml:space="preserve">CDN $225.00 </w:t>
            </w:r>
            <w:r w:rsidRPr="00D8758D">
              <w:t>plus $ 11.25 GST</w:t>
            </w:r>
          </w:p>
        </w:tc>
        <w:tc>
          <w:tcPr>
            <w:tcW w:w="1620" w:type="dxa"/>
          </w:tcPr>
          <w:p w14:paraId="178BA265" w14:textId="77777777" w:rsidR="008A6929" w:rsidRPr="00277C79" w:rsidRDefault="008A6929" w:rsidP="00A71AA0">
            <w:pPr>
              <w:jc w:val="right"/>
            </w:pPr>
            <w:r w:rsidRPr="00277C79">
              <w:t>$</w:t>
            </w:r>
            <w:r>
              <w:t xml:space="preserve"> </w:t>
            </w:r>
            <w:r w:rsidRPr="00D8758D">
              <w:t>236.25</w:t>
            </w:r>
          </w:p>
        </w:tc>
      </w:tr>
      <w:tr w:rsidR="008A6929" w:rsidRPr="00277C79" w14:paraId="42A59372" w14:textId="77777777" w:rsidTr="00A71AA0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0F8" w14:textId="77777777" w:rsidR="008A6929" w:rsidRPr="00277C79" w:rsidRDefault="008A6929" w:rsidP="00A71AA0">
            <w:r>
              <w:t>Both</w:t>
            </w:r>
            <w:r w:rsidRPr="00FA01E9">
              <w:t xml:space="preserve"> Seminar</w:t>
            </w:r>
            <w:r>
              <w:t>s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0FAB" w14:textId="77777777" w:rsidR="008A6929" w:rsidRPr="00277C79" w:rsidRDefault="008A6929" w:rsidP="00A71AA0">
            <w:pPr>
              <w:jc w:val="center"/>
            </w:pPr>
            <w:r>
              <w:t xml:space="preserve">CDN $395.00 </w:t>
            </w:r>
            <w:r w:rsidRPr="00D8758D">
              <w:t>plus $ 19.75 GST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E818" w14:textId="77777777" w:rsidR="008A6929" w:rsidRPr="00277C79" w:rsidRDefault="008A6929" w:rsidP="00A71AA0">
            <w:pPr>
              <w:jc w:val="right"/>
            </w:pPr>
            <w:r w:rsidRPr="00277C79">
              <w:t>$</w:t>
            </w:r>
            <w:r>
              <w:t xml:space="preserve"> </w:t>
            </w:r>
            <w:r w:rsidRPr="00A80FD9">
              <w:t>414.75</w:t>
            </w:r>
          </w:p>
        </w:tc>
      </w:tr>
    </w:tbl>
    <w:p w14:paraId="65165521" w14:textId="77777777" w:rsidR="008A6929" w:rsidRDefault="008A6929" w:rsidP="008A6929">
      <w:pPr>
        <w:jc w:val="center"/>
      </w:pPr>
      <w:r w:rsidRPr="007D475D">
        <w:t>GST No.: 87592 1397RT</w:t>
      </w:r>
      <w:r>
        <w:tab/>
        <w:t>Lunch is included</w:t>
      </w:r>
    </w:p>
    <w:p w14:paraId="24CCAF3A" w14:textId="77777777" w:rsidR="008A6929" w:rsidRDefault="008A6929" w:rsidP="008A6929"/>
    <w:p w14:paraId="5B6B0E8C" w14:textId="77777777" w:rsidR="008A6929" w:rsidRDefault="008A6929" w:rsidP="008A6929">
      <w:pPr>
        <w:pStyle w:val="Heading1"/>
      </w:pPr>
      <w:r>
        <w:t>Seminar Date</w:t>
      </w:r>
    </w:p>
    <w:p w14:paraId="3519FFD4" w14:textId="77777777" w:rsidR="008A6929" w:rsidRDefault="008A6929" w:rsidP="008A6929">
      <w:r w:rsidRPr="00D8758D">
        <w:t>Wednesday, March 15, 2017</w:t>
      </w:r>
    </w:p>
    <w:p w14:paraId="4178423B" w14:textId="77777777" w:rsidR="008A6929" w:rsidRDefault="008A6929" w:rsidP="008A6929">
      <w:pPr>
        <w:pStyle w:val="Heading1"/>
      </w:pPr>
      <w:r>
        <w:t>Seminar Times</w:t>
      </w:r>
    </w:p>
    <w:p w14:paraId="3D919F96" w14:textId="77777777" w:rsidR="008A6929" w:rsidRDefault="008A6929" w:rsidP="008A6929">
      <w:r>
        <w:t>The seminar hours are as follows:</w:t>
      </w:r>
    </w:p>
    <w:p w14:paraId="16A40247" w14:textId="77777777" w:rsidR="008A6929" w:rsidRDefault="008A6929" w:rsidP="008A6929">
      <w:pPr>
        <w:tabs>
          <w:tab w:val="left" w:pos="3969"/>
        </w:tabs>
      </w:pPr>
      <w:r>
        <w:t>Registration &amp; Continental</w:t>
      </w:r>
      <w:r w:rsidRPr="00D76678">
        <w:t xml:space="preserve"> breakfast</w:t>
      </w:r>
      <w:r>
        <w:tab/>
        <w:t>8:00 a.m.</w:t>
      </w:r>
    </w:p>
    <w:p w14:paraId="2CF82DE5" w14:textId="77777777" w:rsidR="008A6929" w:rsidRDefault="008A6929" w:rsidP="008A6929">
      <w:pPr>
        <w:tabs>
          <w:tab w:val="left" w:pos="3969"/>
        </w:tabs>
      </w:pPr>
      <w:r>
        <w:t xml:space="preserve">EPAP </w:t>
      </w:r>
      <w:r w:rsidRPr="00FA01E9">
        <w:t xml:space="preserve">Best Practices </w:t>
      </w:r>
      <w:r>
        <w:t>Seminar</w:t>
      </w:r>
      <w:r>
        <w:tab/>
        <w:t>8:30 a.m. to noon</w:t>
      </w:r>
    </w:p>
    <w:p w14:paraId="48056456" w14:textId="77777777" w:rsidR="008A6929" w:rsidRDefault="008A6929" w:rsidP="008A6929">
      <w:pPr>
        <w:tabs>
          <w:tab w:val="left" w:pos="3969"/>
        </w:tabs>
      </w:pPr>
      <w:r>
        <w:t>Buffet Lunch</w:t>
      </w:r>
      <w:r>
        <w:tab/>
        <w:t>noon to 1:00 p.m.</w:t>
      </w:r>
    </w:p>
    <w:p w14:paraId="11E70F49" w14:textId="77777777" w:rsidR="008A6929" w:rsidRDefault="008A6929" w:rsidP="008A6929">
      <w:pPr>
        <w:tabs>
          <w:tab w:val="left" w:pos="3969"/>
        </w:tabs>
      </w:pPr>
      <w:r>
        <w:t>Afternoon registration</w:t>
      </w:r>
      <w:r>
        <w:tab/>
        <w:t>12:30 p.m.</w:t>
      </w:r>
    </w:p>
    <w:p w14:paraId="68422767" w14:textId="77777777" w:rsidR="008A6929" w:rsidRDefault="008A6929" w:rsidP="008A6929">
      <w:pPr>
        <w:tabs>
          <w:tab w:val="left" w:pos="3969"/>
        </w:tabs>
      </w:pPr>
      <w:r>
        <w:t>EPAP CAI</w:t>
      </w:r>
      <w:r w:rsidRPr="00FA01E9">
        <w:t xml:space="preserve"> </w:t>
      </w:r>
      <w:r>
        <w:t>Seminar</w:t>
      </w:r>
      <w:r>
        <w:tab/>
        <w:t>1:00 p.m. to 4:30 p.m.</w:t>
      </w:r>
    </w:p>
    <w:p w14:paraId="4CEE89FC" w14:textId="77777777" w:rsidR="008A6929" w:rsidRDefault="008A6929" w:rsidP="008A6929">
      <w:pPr>
        <w:pStyle w:val="Heading1"/>
      </w:pPr>
      <w:r>
        <w:t>Seminar Location</w:t>
      </w:r>
    </w:p>
    <w:p w14:paraId="76307424" w14:textId="77777777" w:rsidR="008A6929" w:rsidRDefault="008A6929" w:rsidP="008A6929">
      <w:r>
        <w:t xml:space="preserve">Bow Valley Conference Centre – 300, 205-5th Ave SW – </w:t>
      </w:r>
      <w:r w:rsidRPr="00D8758D">
        <w:t>Calgary AB, T2P 2V7</w:t>
      </w:r>
    </w:p>
    <w:p w14:paraId="3BE482FD" w14:textId="77777777" w:rsidR="008A6929" w:rsidRDefault="008A6929" w:rsidP="008A6929">
      <w:pPr>
        <w:pStyle w:val="Heading1"/>
      </w:pPr>
      <w:r>
        <w:t>Payment</w:t>
      </w:r>
    </w:p>
    <w:p w14:paraId="4881EBC4" w14:textId="77777777" w:rsidR="008A6929" w:rsidRDefault="008A6929" w:rsidP="008A6929">
      <w:r>
        <w:t>All registrations must be paid for prior to the start of the seminars. Please make cheques payable to Corvelle Consulting</w:t>
      </w:r>
    </w:p>
    <w:p w14:paraId="3B3E9F76" w14:textId="77777777" w:rsidR="008A6929" w:rsidRDefault="008A6929" w:rsidP="008A6929">
      <w:pPr>
        <w:pStyle w:val="Heading1"/>
      </w:pPr>
      <w:r>
        <w:t>Cancellation Policy</w:t>
      </w:r>
    </w:p>
    <w:p w14:paraId="6C7842DD" w14:textId="77777777" w:rsidR="008A6929" w:rsidRDefault="008A6929" w:rsidP="008A6929">
      <w:pPr>
        <w:numPr>
          <w:ilvl w:val="0"/>
          <w:numId w:val="18"/>
        </w:numPr>
        <w:ind w:left="709" w:hanging="349"/>
      </w:pPr>
      <w:r>
        <w:t>Substitutions may be made at any time up to the start of a seminar.</w:t>
      </w:r>
    </w:p>
    <w:p w14:paraId="5CA9FFAF" w14:textId="77777777" w:rsidR="008A6929" w:rsidRDefault="008A6929" w:rsidP="008A6929">
      <w:pPr>
        <w:numPr>
          <w:ilvl w:val="0"/>
          <w:numId w:val="18"/>
        </w:numPr>
        <w:ind w:left="709" w:hanging="349"/>
      </w:pPr>
      <w:r>
        <w:t>Cancellations made more than 30 days prior to a seminar are subject to a cancellation charge of CDN $100.00</w:t>
      </w:r>
    </w:p>
    <w:p w14:paraId="00C2CFE5" w14:textId="77777777" w:rsidR="008A6929" w:rsidRDefault="008A6929" w:rsidP="008A6929">
      <w:pPr>
        <w:numPr>
          <w:ilvl w:val="0"/>
          <w:numId w:val="18"/>
        </w:numPr>
        <w:ind w:left="709" w:hanging="349"/>
      </w:pPr>
      <w:r>
        <w:t>Confirmed registrants who do not attend the seminar or who cancel after 10 days prior to a seminar are liable for the entire registration fee.</w:t>
      </w:r>
    </w:p>
    <w:p w14:paraId="4CAE2635" w14:textId="77777777" w:rsidR="008A6929" w:rsidRDefault="008A6929" w:rsidP="008A6929">
      <w:pPr>
        <w:ind w:left="360"/>
      </w:pPr>
    </w:p>
    <w:p w14:paraId="4FFCAAED" w14:textId="77777777" w:rsidR="008A6929" w:rsidRDefault="008A6929" w:rsidP="008A6929">
      <w:pPr>
        <w:pStyle w:val="Heading1"/>
        <w:sectPr w:rsidR="008A6929" w:rsidSect="00635F7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2211" w:right="1871" w:bottom="2211" w:left="1871" w:header="720" w:footer="720" w:gutter="0"/>
          <w:cols w:space="720"/>
          <w:titlePg/>
        </w:sectPr>
      </w:pPr>
    </w:p>
    <w:p w14:paraId="2B362C14" w14:textId="27A8E190" w:rsidR="008A6929" w:rsidRDefault="008A6929" w:rsidP="008A6929">
      <w:pPr>
        <w:pStyle w:val="Title"/>
      </w:pPr>
      <w:r w:rsidRPr="00277C79">
        <w:lastRenderedPageBreak/>
        <w:t xml:space="preserve">EPAP </w:t>
      </w:r>
      <w:r w:rsidR="00020A1F">
        <w:t>CAI</w:t>
      </w:r>
      <w:r w:rsidRPr="00FA01E9">
        <w:t xml:space="preserve"> </w:t>
      </w:r>
      <w:r w:rsidRPr="00277C79">
        <w:t>Seminar</w:t>
      </w:r>
      <w:r>
        <w:t xml:space="preserve"> - Registration Form</w:t>
      </w:r>
    </w:p>
    <w:p w14:paraId="5845B6E8" w14:textId="77777777" w:rsidR="008A6929" w:rsidRDefault="008A6929" w:rsidP="008A6929"/>
    <w:p w14:paraId="0586D29A" w14:textId="77777777" w:rsidR="008A6929" w:rsidRPr="00A82068" w:rsidRDefault="008A6929" w:rsidP="008A6929"/>
    <w:p w14:paraId="204A1C23" w14:textId="42147A8F" w:rsidR="008A6929" w:rsidRDefault="008A6929" w:rsidP="008A6929">
      <w:r>
        <w:t>Please register me for</w:t>
      </w:r>
      <w:r w:rsidRPr="00144F25">
        <w:t xml:space="preserve"> </w:t>
      </w:r>
      <w:r>
        <w:t xml:space="preserve">the </w:t>
      </w:r>
      <w:r w:rsidRPr="00277C79">
        <w:t xml:space="preserve">EPAP </w:t>
      </w:r>
      <w:r w:rsidR="00020A1F">
        <w:t>CAI</w:t>
      </w:r>
      <w:r w:rsidRPr="00FA01E9">
        <w:t xml:space="preserve"> </w:t>
      </w:r>
      <w:r w:rsidRPr="00277C79">
        <w:t>Seminar</w:t>
      </w:r>
      <w:r>
        <w:t xml:space="preserve"> at a cost of $ </w:t>
      </w:r>
      <w:r w:rsidRPr="00D8758D">
        <w:t>236.25</w:t>
      </w:r>
    </w:p>
    <w:p w14:paraId="56263B69" w14:textId="77777777" w:rsidR="008A6929" w:rsidRPr="00277C79" w:rsidRDefault="008A6929" w:rsidP="008A6929">
      <w:r>
        <w:t>GST is included in this amount</w:t>
      </w:r>
      <w:r>
        <w:tab/>
      </w:r>
      <w:r w:rsidRPr="007D475D">
        <w:t>GST No.: 87592 1397RT</w:t>
      </w:r>
    </w:p>
    <w:p w14:paraId="13C21D0A" w14:textId="77777777" w:rsidR="008A6929" w:rsidRDefault="008A6929" w:rsidP="008A6929"/>
    <w:p w14:paraId="18E0BFB5" w14:textId="77777777" w:rsidR="008A6929" w:rsidRDefault="008A6929" w:rsidP="008A6929"/>
    <w:p w14:paraId="012749A4" w14:textId="77777777" w:rsidR="008A6929" w:rsidRDefault="008A6929" w:rsidP="008A6929">
      <w:r>
        <w:t>Name:</w:t>
      </w:r>
      <w:r>
        <w:tab/>
        <w:t>________________________________________________________________</w:t>
      </w:r>
    </w:p>
    <w:p w14:paraId="5B40C59C" w14:textId="77777777" w:rsidR="008A6929" w:rsidRDefault="008A6929" w:rsidP="008A6929"/>
    <w:p w14:paraId="5EE9D1E1" w14:textId="77777777" w:rsidR="008A6929" w:rsidRDefault="008A6929" w:rsidP="008A6929">
      <w:r>
        <w:t xml:space="preserve">Title: </w:t>
      </w:r>
      <w:r>
        <w:tab/>
        <w:t>________________________________________________________________</w:t>
      </w:r>
    </w:p>
    <w:p w14:paraId="4B2592BC" w14:textId="77777777" w:rsidR="008A6929" w:rsidRDefault="008A6929" w:rsidP="008A6929"/>
    <w:p w14:paraId="7B7B02A5" w14:textId="77777777" w:rsidR="008A6929" w:rsidRDefault="008A6929" w:rsidP="008A6929">
      <w:r>
        <w:t xml:space="preserve">Business or Organization Name: </w:t>
      </w:r>
      <w:r>
        <w:tab/>
        <w:t>________________________________________</w:t>
      </w:r>
    </w:p>
    <w:p w14:paraId="392177AB" w14:textId="77777777" w:rsidR="008A6929" w:rsidRDefault="008A6929" w:rsidP="008A6929"/>
    <w:p w14:paraId="53F89B2F" w14:textId="77777777" w:rsidR="008A6929" w:rsidRDefault="008A6929" w:rsidP="008A6929">
      <w:r>
        <w:t xml:space="preserve">Business Address: </w:t>
      </w:r>
      <w:r>
        <w:tab/>
        <w:t>____________________________________________________</w:t>
      </w:r>
    </w:p>
    <w:p w14:paraId="03663F88" w14:textId="77777777" w:rsidR="008A6929" w:rsidRDefault="008A6929" w:rsidP="008A6929"/>
    <w:p w14:paraId="049FF5A3" w14:textId="77777777" w:rsidR="008A6929" w:rsidRDefault="008A6929" w:rsidP="008A6929">
      <w:r>
        <w:t xml:space="preserve">City: </w:t>
      </w:r>
      <w:r>
        <w:tab/>
        <w:t xml:space="preserve">__________________________           Postal Code: </w:t>
      </w:r>
      <w:r>
        <w:tab/>
        <w:t>________________</w:t>
      </w:r>
    </w:p>
    <w:p w14:paraId="079F2EA8" w14:textId="77777777" w:rsidR="008A6929" w:rsidRDefault="008A6929" w:rsidP="008A6929"/>
    <w:p w14:paraId="00CD9E9A" w14:textId="77777777" w:rsidR="008A6929" w:rsidRDefault="008A6929" w:rsidP="008A6929">
      <w:r>
        <w:t xml:space="preserve">Business Phone: </w:t>
      </w:r>
      <w:r>
        <w:tab/>
        <w:t>______________________</w:t>
      </w:r>
    </w:p>
    <w:p w14:paraId="6B4A3CEE" w14:textId="77777777" w:rsidR="008A6929" w:rsidRDefault="008A6929" w:rsidP="008A6929"/>
    <w:p w14:paraId="1A105F24" w14:textId="77777777" w:rsidR="008A6929" w:rsidRDefault="008A6929" w:rsidP="008A6929">
      <w:r>
        <w:t xml:space="preserve">E-mail address: </w:t>
      </w:r>
      <w:r>
        <w:tab/>
        <w:t>____________________________________________________</w:t>
      </w:r>
    </w:p>
    <w:p w14:paraId="011E9DA8" w14:textId="77777777" w:rsidR="008A6929" w:rsidRDefault="008A6929" w:rsidP="008A6929"/>
    <w:p w14:paraId="0E92E4A4" w14:textId="77777777" w:rsidR="008A6929" w:rsidRDefault="008A6929" w:rsidP="008A6929"/>
    <w:p w14:paraId="345A1A4F" w14:textId="77777777" w:rsidR="008A6929" w:rsidRDefault="008A6929" w:rsidP="008A6929">
      <w:r>
        <w:t>My cheque, made payable to Corvelle Consulting, is enclosed.</w:t>
      </w:r>
    </w:p>
    <w:p w14:paraId="7FB0068D" w14:textId="77777777" w:rsidR="008A6929" w:rsidRDefault="008A6929" w:rsidP="008A6929">
      <w:r>
        <w:t>Unfortunately, Corvelle cannot accept credit card payments.</w:t>
      </w:r>
    </w:p>
    <w:p w14:paraId="1EF83A1C" w14:textId="77777777" w:rsidR="008A6929" w:rsidRDefault="008A6929" w:rsidP="008A6929"/>
    <w:p w14:paraId="33DA0F2D" w14:textId="77777777" w:rsidR="008A6929" w:rsidRDefault="008A6929" w:rsidP="008A6929"/>
    <w:p w14:paraId="4F85045E" w14:textId="77777777" w:rsidR="008A6929" w:rsidRDefault="008A6929" w:rsidP="008A6929">
      <w:r>
        <w:t>Please mail this form and payment to:</w:t>
      </w:r>
    </w:p>
    <w:p w14:paraId="3D056DE1" w14:textId="77777777" w:rsidR="008A6929" w:rsidRDefault="008A6929" w:rsidP="008A6929">
      <w:pPr>
        <w:tabs>
          <w:tab w:val="right" w:pos="8505"/>
        </w:tabs>
      </w:pPr>
      <w:r>
        <w:t>Corvelle Consulting</w:t>
      </w:r>
      <w:r>
        <w:tab/>
        <w:t>Phone: 403 860-5348</w:t>
      </w:r>
    </w:p>
    <w:p w14:paraId="14552184" w14:textId="77777777" w:rsidR="008A6929" w:rsidRDefault="008A6929" w:rsidP="008A6929">
      <w:pPr>
        <w:tabs>
          <w:tab w:val="right" w:pos="8505"/>
        </w:tabs>
      </w:pPr>
      <w:r>
        <w:t>Suite 300, 400 - 5 Ave. S. W.</w:t>
      </w:r>
      <w:r>
        <w:tab/>
        <w:t xml:space="preserve">E-mail: </w:t>
      </w:r>
      <w:hyperlink r:id="rId14" w:history="1">
        <w:r w:rsidRPr="005D5E11">
          <w:rPr>
            <w:rStyle w:val="Hyperlink"/>
          </w:rPr>
          <w:t>YogiSchulz@corvelle.com</w:t>
        </w:r>
      </w:hyperlink>
    </w:p>
    <w:p w14:paraId="20F37117" w14:textId="77777777" w:rsidR="008A6929" w:rsidRDefault="008A6929" w:rsidP="008A6929">
      <w:pPr>
        <w:tabs>
          <w:tab w:val="right" w:pos="8505"/>
        </w:tabs>
      </w:pPr>
      <w:r>
        <w:t>Calgary, Alberta Canada T2P 0L6</w:t>
      </w:r>
      <w:r>
        <w:tab/>
      </w:r>
    </w:p>
    <w:p w14:paraId="7EAD9D32" w14:textId="77777777" w:rsidR="00240C7B" w:rsidRPr="00B56210" w:rsidRDefault="00240C7B" w:rsidP="008A24DD">
      <w:pPr>
        <w:rPr>
          <w:lang w:val="en-CA"/>
        </w:rPr>
      </w:pPr>
    </w:p>
    <w:sectPr w:rsidR="00240C7B" w:rsidRPr="00B56210" w:rsidSect="00635F7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211" w:right="1871" w:bottom="221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FC0D" w14:textId="77777777" w:rsidR="00B83178" w:rsidRDefault="00B83178">
      <w:r>
        <w:separator/>
      </w:r>
    </w:p>
  </w:endnote>
  <w:endnote w:type="continuationSeparator" w:id="0">
    <w:p w14:paraId="215ACB09" w14:textId="77777777" w:rsidR="00B83178" w:rsidRDefault="00B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9E03" w14:textId="77777777" w:rsidR="008A6929" w:rsidRDefault="008A6929" w:rsidP="008A24DD">
    <w:pPr>
      <w:pStyle w:val="Footer"/>
      <w:tabs>
        <w:tab w:val="clear" w:pos="8640"/>
      </w:tabs>
      <w:rPr>
        <w:lang w:val="en-CA"/>
      </w:rPr>
    </w:pPr>
  </w:p>
  <w:p w14:paraId="50A79BDA" w14:textId="77777777" w:rsidR="008A6929" w:rsidRPr="008E78A2" w:rsidRDefault="008A6929" w:rsidP="008A24DD">
    <w:pPr>
      <w:pStyle w:val="Footer"/>
      <w:tabs>
        <w:tab w:val="clear" w:pos="4320"/>
        <w:tab w:val="clear" w:pos="8640"/>
        <w:tab w:val="right" w:pos="8505"/>
      </w:tabs>
      <w:rPr>
        <w:lang w:val="en-CA"/>
      </w:rPr>
    </w:pPr>
    <w:r>
      <w:rPr>
        <w:lang w:val="en-CA"/>
      </w:rPr>
      <w:tab/>
    </w:r>
    <w:r w:rsidRPr="008E78A2">
      <w:rPr>
        <w:lang w:val="en-CA"/>
      </w:rPr>
      <w:fldChar w:fldCharType="begin"/>
    </w:r>
    <w:r w:rsidRPr="008E78A2">
      <w:rPr>
        <w:lang w:val="en-CA"/>
      </w:rPr>
      <w:instrText xml:space="preserve"> PAGE   \* MERGEFORMAT </w:instrText>
    </w:r>
    <w:r w:rsidRPr="008E78A2">
      <w:rPr>
        <w:lang w:val="en-CA"/>
      </w:rPr>
      <w:fldChar w:fldCharType="separate"/>
    </w:r>
    <w:r w:rsidR="00810F75">
      <w:rPr>
        <w:noProof/>
        <w:lang w:val="en-CA"/>
      </w:rPr>
      <w:t>2</w:t>
    </w:r>
    <w:r w:rsidRPr="008E78A2">
      <w:rPr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409C" w14:textId="77777777" w:rsidR="008A6929" w:rsidRDefault="008A6929">
    <w:pPr>
      <w:pStyle w:val="Footer"/>
    </w:pPr>
  </w:p>
  <w:p w14:paraId="5D74A25F" w14:textId="77777777" w:rsidR="008A6929" w:rsidRDefault="008A6929" w:rsidP="000D4A2D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6F5775E0" wp14:editId="09520432">
          <wp:extent cx="3343275" cy="695325"/>
          <wp:effectExtent l="0" t="0" r="9525" b="9525"/>
          <wp:docPr id="4" name="Picture 4" descr="CorvelleFoo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velleFooter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0089" w14:textId="77777777" w:rsidR="008A6929" w:rsidRDefault="008A6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F94A" w14:textId="77777777" w:rsidR="004E1610" w:rsidRDefault="004E1610" w:rsidP="008A24DD">
    <w:pPr>
      <w:pStyle w:val="Footer"/>
      <w:tabs>
        <w:tab w:val="clear" w:pos="8640"/>
      </w:tabs>
      <w:rPr>
        <w:lang w:val="en-CA"/>
      </w:rPr>
    </w:pPr>
  </w:p>
  <w:p w14:paraId="77947215" w14:textId="04C412A8" w:rsidR="004E1610" w:rsidRPr="008E78A2" w:rsidRDefault="004E1610" w:rsidP="008A24DD">
    <w:pPr>
      <w:pStyle w:val="Footer"/>
      <w:tabs>
        <w:tab w:val="clear" w:pos="4320"/>
        <w:tab w:val="clear" w:pos="8640"/>
        <w:tab w:val="right" w:pos="8505"/>
      </w:tabs>
      <w:rPr>
        <w:lang w:val="en-CA"/>
      </w:rPr>
    </w:pPr>
    <w:r>
      <w:rPr>
        <w:lang w:val="en-CA"/>
      </w:rPr>
      <w:tab/>
    </w:r>
    <w:r w:rsidRPr="008E78A2">
      <w:rPr>
        <w:lang w:val="en-CA"/>
      </w:rPr>
      <w:fldChar w:fldCharType="begin"/>
    </w:r>
    <w:r w:rsidRPr="008E78A2">
      <w:rPr>
        <w:lang w:val="en-CA"/>
      </w:rPr>
      <w:instrText xml:space="preserve"> PAGE   \* MERGEFORMAT </w:instrText>
    </w:r>
    <w:r w:rsidRPr="008E78A2">
      <w:rPr>
        <w:lang w:val="en-CA"/>
      </w:rPr>
      <w:fldChar w:fldCharType="separate"/>
    </w:r>
    <w:r w:rsidR="008A6929">
      <w:rPr>
        <w:noProof/>
        <w:lang w:val="en-CA"/>
      </w:rPr>
      <w:t>5</w:t>
    </w:r>
    <w:r w:rsidRPr="008E78A2">
      <w:rPr>
        <w:lang w:val="en-C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4F5F" w14:textId="77777777" w:rsidR="004E1610" w:rsidRDefault="004E1610">
    <w:pPr>
      <w:pStyle w:val="Footer"/>
    </w:pPr>
  </w:p>
  <w:p w14:paraId="465CE287" w14:textId="77777777" w:rsidR="004E1610" w:rsidRDefault="006E3950" w:rsidP="000D4A2D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1C78E93F" wp14:editId="6598DCD8">
          <wp:extent cx="3343275" cy="694690"/>
          <wp:effectExtent l="0" t="0" r="9525" b="0"/>
          <wp:docPr id="1" name="Picture 1" descr="CorvelleFoo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velleFooter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B27FC" w14:textId="77777777" w:rsidR="004E1610" w:rsidRDefault="004E1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0237" w14:textId="77777777" w:rsidR="00B83178" w:rsidRDefault="00B83178">
      <w:r>
        <w:separator/>
      </w:r>
    </w:p>
  </w:footnote>
  <w:footnote w:type="continuationSeparator" w:id="0">
    <w:p w14:paraId="5CD4E3E9" w14:textId="77777777" w:rsidR="00B83178" w:rsidRDefault="00B8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324F" w14:textId="77777777" w:rsidR="008A6929" w:rsidRDefault="008A6929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  <w:r>
      <w:rPr>
        <w:lang w:val="en-CA"/>
      </w:rPr>
      <w:t>Corvelle Consulting</w:t>
    </w:r>
    <w:r>
      <w:rPr>
        <w:lang w:val="en-CA"/>
      </w:rPr>
      <w:tab/>
    </w:r>
    <w:r>
      <w:rPr>
        <w:lang w:val="en-CA"/>
      </w:rPr>
      <w:tab/>
      <w:t xml:space="preserve">Date Printed: </w:t>
    </w:r>
    <w:r>
      <w:rPr>
        <w:lang w:val="en-CA"/>
      </w:rPr>
      <w:fldChar w:fldCharType="begin"/>
    </w:r>
    <w:r>
      <w:rPr>
        <w:lang w:val="en-CA"/>
      </w:rPr>
      <w:instrText xml:space="preserve"> DATE \@ "d MMMM yyyy" </w:instrText>
    </w:r>
    <w:r>
      <w:rPr>
        <w:lang w:val="en-CA"/>
      </w:rPr>
      <w:fldChar w:fldCharType="separate"/>
    </w:r>
    <w:r w:rsidR="00810F75">
      <w:rPr>
        <w:noProof/>
        <w:lang w:val="en-CA"/>
      </w:rPr>
      <w:t>13 February 2017</w:t>
    </w:r>
    <w:r>
      <w:rPr>
        <w:lang w:val="en-CA"/>
      </w:rPr>
      <w:fldChar w:fldCharType="end"/>
    </w:r>
  </w:p>
  <w:p w14:paraId="3E04C7F5" w14:textId="1F8FCFE6" w:rsidR="008A6929" w:rsidRDefault="008A6929" w:rsidP="008A24DD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  <w:r w:rsidRPr="00FA01E9">
      <w:rPr>
        <w:lang w:val="en-CA"/>
      </w:rPr>
      <w:t xml:space="preserve">EPAP </w:t>
    </w:r>
    <w:r w:rsidR="00020A1F" w:rsidRPr="00020A1F">
      <w:rPr>
        <w:lang w:val="en-CA"/>
      </w:rPr>
      <w:t>Compliance Assessment Indicators Seminar</w:t>
    </w:r>
  </w:p>
  <w:p w14:paraId="5877D1E0" w14:textId="77777777" w:rsidR="008A6929" w:rsidRPr="008A24DD" w:rsidRDefault="008A6929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596A" w14:textId="77777777" w:rsidR="008A6929" w:rsidRPr="004F6CCE" w:rsidRDefault="008A6929" w:rsidP="005D5E11"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0000DED" wp14:editId="6D22E927">
          <wp:simplePos x="0" y="0"/>
          <wp:positionH relativeFrom="column">
            <wp:posOffset>3063240</wp:posOffset>
          </wp:positionH>
          <wp:positionV relativeFrom="paragraph">
            <wp:posOffset>100965</wp:posOffset>
          </wp:positionV>
          <wp:extent cx="1905000" cy="495300"/>
          <wp:effectExtent l="0" t="0" r="0" b="0"/>
          <wp:wrapNone/>
          <wp:docPr id="5" name="Picture 5" descr="Corvel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vell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72BCD" w14:textId="77777777" w:rsidR="008A6929" w:rsidRDefault="008A6929">
    <w:pPr>
      <w:pStyle w:val="Header"/>
    </w:pPr>
  </w:p>
  <w:p w14:paraId="1D78075B" w14:textId="77777777" w:rsidR="008A6929" w:rsidRDefault="008A6929">
    <w:pPr>
      <w:pStyle w:val="Header"/>
    </w:pPr>
  </w:p>
  <w:p w14:paraId="20BEE429" w14:textId="77777777" w:rsidR="008A6929" w:rsidRDefault="008A6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8B267" w14:textId="669F7068" w:rsidR="004E1610" w:rsidRDefault="004E1610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  <w:r>
      <w:rPr>
        <w:lang w:val="en-CA"/>
      </w:rPr>
      <w:t>Corvelle Consulting</w:t>
    </w:r>
    <w:r>
      <w:rPr>
        <w:lang w:val="en-CA"/>
      </w:rPr>
      <w:tab/>
    </w:r>
    <w:r>
      <w:rPr>
        <w:lang w:val="en-CA"/>
      </w:rPr>
      <w:tab/>
      <w:t xml:space="preserve">Date: </w:t>
    </w:r>
    <w:r>
      <w:rPr>
        <w:lang w:val="en-CA"/>
      </w:rPr>
      <w:fldChar w:fldCharType="begin"/>
    </w:r>
    <w:r>
      <w:rPr>
        <w:lang w:val="en-CA"/>
      </w:rPr>
      <w:instrText xml:space="preserve"> DATE \@ "d MMMM yyyy" </w:instrText>
    </w:r>
    <w:r>
      <w:rPr>
        <w:lang w:val="en-CA"/>
      </w:rPr>
      <w:fldChar w:fldCharType="separate"/>
    </w:r>
    <w:r w:rsidR="00810F75">
      <w:rPr>
        <w:noProof/>
        <w:lang w:val="en-CA"/>
      </w:rPr>
      <w:t>13 February 2017</w:t>
    </w:r>
    <w:r>
      <w:rPr>
        <w:lang w:val="en-CA"/>
      </w:rPr>
      <w:fldChar w:fldCharType="end"/>
    </w:r>
  </w:p>
  <w:p w14:paraId="2640FE20" w14:textId="34B9AFD4" w:rsidR="004E1610" w:rsidRDefault="004E458E" w:rsidP="00894D26">
    <w:pPr>
      <w:pStyle w:val="Header"/>
      <w:pBdr>
        <w:bottom w:val="single" w:sz="4" w:space="1" w:color="auto"/>
      </w:pBdr>
      <w:tabs>
        <w:tab w:val="center" w:pos="4590"/>
        <w:tab w:val="right" w:pos="8505"/>
      </w:tabs>
      <w:rPr>
        <w:lang w:val="en-CA"/>
      </w:rPr>
    </w:pPr>
    <w:r w:rsidRPr="004E458E">
      <w:rPr>
        <w:lang w:val="en-CA"/>
      </w:rPr>
      <w:t>EPAP Seminar – Wednesday, March 15, 2017</w:t>
    </w:r>
  </w:p>
  <w:p w14:paraId="2661C9E6" w14:textId="77777777" w:rsidR="004E1610" w:rsidRPr="008A24DD" w:rsidRDefault="004E1610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4029" w14:textId="77777777" w:rsidR="004E1610" w:rsidRDefault="006E3950" w:rsidP="008A24DD">
    <w:pPr>
      <w:pStyle w:val="Header"/>
      <w:tabs>
        <w:tab w:val="clear" w:pos="8640"/>
        <w:tab w:val="right" w:pos="8505"/>
      </w:tabs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5C4A319" wp14:editId="43B1F10A">
          <wp:simplePos x="0" y="0"/>
          <wp:positionH relativeFrom="column">
            <wp:posOffset>3063240</wp:posOffset>
          </wp:positionH>
          <wp:positionV relativeFrom="paragraph">
            <wp:posOffset>100965</wp:posOffset>
          </wp:positionV>
          <wp:extent cx="1905000" cy="495300"/>
          <wp:effectExtent l="0" t="0" r="0" b="0"/>
          <wp:wrapNone/>
          <wp:docPr id="8" name="Picture 8" descr="Corvel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rvell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9518A" w14:textId="77777777" w:rsidR="004E1610" w:rsidRDefault="004E1610">
    <w:pPr>
      <w:pStyle w:val="Header"/>
    </w:pPr>
  </w:p>
  <w:p w14:paraId="14FA0383" w14:textId="77777777" w:rsidR="004E1610" w:rsidRDefault="004E1610">
    <w:pPr>
      <w:pStyle w:val="Header"/>
    </w:pPr>
  </w:p>
  <w:p w14:paraId="56656D0A" w14:textId="77777777" w:rsidR="004E1610" w:rsidRDefault="004E1610">
    <w:pPr>
      <w:pStyle w:val="Header"/>
    </w:pPr>
  </w:p>
  <w:p w14:paraId="0C14F82B" w14:textId="77777777" w:rsidR="004E1610" w:rsidRDefault="004E1610">
    <w:pPr>
      <w:pStyle w:val="Header"/>
    </w:pPr>
  </w:p>
  <w:p w14:paraId="1B8153CD" w14:textId="77777777" w:rsidR="004E1610" w:rsidRDefault="004E1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C52"/>
    <w:multiLevelType w:val="hybridMultilevel"/>
    <w:tmpl w:val="41FE3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687"/>
    <w:multiLevelType w:val="hybridMultilevel"/>
    <w:tmpl w:val="6DCEE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44F"/>
    <w:multiLevelType w:val="hybridMultilevel"/>
    <w:tmpl w:val="DD98D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16C"/>
    <w:multiLevelType w:val="hybridMultilevel"/>
    <w:tmpl w:val="DBCE2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CA"/>
    <w:multiLevelType w:val="hybridMultilevel"/>
    <w:tmpl w:val="41FE3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E04"/>
    <w:multiLevelType w:val="hybridMultilevel"/>
    <w:tmpl w:val="F7262D2E"/>
    <w:lvl w:ilvl="0" w:tplc="2FE26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A66F4AA">
      <w:start w:val="2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6A5"/>
    <w:multiLevelType w:val="hybridMultilevel"/>
    <w:tmpl w:val="70C49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6E1"/>
    <w:multiLevelType w:val="hybridMultilevel"/>
    <w:tmpl w:val="689A5AE4"/>
    <w:lvl w:ilvl="0" w:tplc="769E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C7958"/>
    <w:multiLevelType w:val="hybridMultilevel"/>
    <w:tmpl w:val="F042C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6244"/>
    <w:multiLevelType w:val="singleLevel"/>
    <w:tmpl w:val="433263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AA260D6"/>
    <w:multiLevelType w:val="hybridMultilevel"/>
    <w:tmpl w:val="A1584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6B92"/>
    <w:multiLevelType w:val="hybridMultilevel"/>
    <w:tmpl w:val="16B807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361B"/>
    <w:multiLevelType w:val="hybridMultilevel"/>
    <w:tmpl w:val="51C08814"/>
    <w:lvl w:ilvl="0" w:tplc="769E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D5E"/>
    <w:multiLevelType w:val="hybridMultilevel"/>
    <w:tmpl w:val="9490D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03"/>
    <w:rsid w:val="0000734D"/>
    <w:rsid w:val="00020A1F"/>
    <w:rsid w:val="000240E4"/>
    <w:rsid w:val="00025451"/>
    <w:rsid w:val="00031B13"/>
    <w:rsid w:val="0004084F"/>
    <w:rsid w:val="00044906"/>
    <w:rsid w:val="000639F4"/>
    <w:rsid w:val="00065C94"/>
    <w:rsid w:val="00071A6B"/>
    <w:rsid w:val="00073FB5"/>
    <w:rsid w:val="000861B1"/>
    <w:rsid w:val="000905B2"/>
    <w:rsid w:val="000B3A9F"/>
    <w:rsid w:val="000C3E95"/>
    <w:rsid w:val="000C6DC8"/>
    <w:rsid w:val="000D4A2D"/>
    <w:rsid w:val="000D7DF3"/>
    <w:rsid w:val="000D7EFE"/>
    <w:rsid w:val="000E0ECF"/>
    <w:rsid w:val="00107A07"/>
    <w:rsid w:val="00111B27"/>
    <w:rsid w:val="0011590B"/>
    <w:rsid w:val="0012186E"/>
    <w:rsid w:val="00124F07"/>
    <w:rsid w:val="0017339F"/>
    <w:rsid w:val="0017529D"/>
    <w:rsid w:val="00176320"/>
    <w:rsid w:val="00177501"/>
    <w:rsid w:val="0018078B"/>
    <w:rsid w:val="00192748"/>
    <w:rsid w:val="00195C43"/>
    <w:rsid w:val="001B78DE"/>
    <w:rsid w:val="001D4EA2"/>
    <w:rsid w:val="001D6FFD"/>
    <w:rsid w:val="001E7C81"/>
    <w:rsid w:val="002127C5"/>
    <w:rsid w:val="0021312D"/>
    <w:rsid w:val="00240C7B"/>
    <w:rsid w:val="00261387"/>
    <w:rsid w:val="00273CA2"/>
    <w:rsid w:val="0028009A"/>
    <w:rsid w:val="002848C0"/>
    <w:rsid w:val="002C3A95"/>
    <w:rsid w:val="00326FA3"/>
    <w:rsid w:val="00331403"/>
    <w:rsid w:val="00361F79"/>
    <w:rsid w:val="00362B93"/>
    <w:rsid w:val="003769B0"/>
    <w:rsid w:val="003B2EE7"/>
    <w:rsid w:val="003C534F"/>
    <w:rsid w:val="003C7769"/>
    <w:rsid w:val="003E0F77"/>
    <w:rsid w:val="00400789"/>
    <w:rsid w:val="00413EF4"/>
    <w:rsid w:val="00427707"/>
    <w:rsid w:val="00455EE4"/>
    <w:rsid w:val="00465B46"/>
    <w:rsid w:val="004B02EA"/>
    <w:rsid w:val="004B41CA"/>
    <w:rsid w:val="004C1523"/>
    <w:rsid w:val="004D3D09"/>
    <w:rsid w:val="004E1610"/>
    <w:rsid w:val="004E31B2"/>
    <w:rsid w:val="004E458E"/>
    <w:rsid w:val="00517103"/>
    <w:rsid w:val="00544958"/>
    <w:rsid w:val="00561DB2"/>
    <w:rsid w:val="00562E10"/>
    <w:rsid w:val="00571562"/>
    <w:rsid w:val="00574E75"/>
    <w:rsid w:val="005D72F4"/>
    <w:rsid w:val="005E28F7"/>
    <w:rsid w:val="005F4E9E"/>
    <w:rsid w:val="00607CC9"/>
    <w:rsid w:val="00635F79"/>
    <w:rsid w:val="006C0433"/>
    <w:rsid w:val="006D04AE"/>
    <w:rsid w:val="006E364B"/>
    <w:rsid w:val="006E3950"/>
    <w:rsid w:val="006E5F14"/>
    <w:rsid w:val="00710176"/>
    <w:rsid w:val="00715912"/>
    <w:rsid w:val="007245A3"/>
    <w:rsid w:val="0074135B"/>
    <w:rsid w:val="00741D19"/>
    <w:rsid w:val="00754085"/>
    <w:rsid w:val="00766766"/>
    <w:rsid w:val="00776677"/>
    <w:rsid w:val="007A4D38"/>
    <w:rsid w:val="007B4A9D"/>
    <w:rsid w:val="007D4105"/>
    <w:rsid w:val="007E5287"/>
    <w:rsid w:val="008015FC"/>
    <w:rsid w:val="00810F75"/>
    <w:rsid w:val="00820305"/>
    <w:rsid w:val="008253A8"/>
    <w:rsid w:val="0082588C"/>
    <w:rsid w:val="00825AAF"/>
    <w:rsid w:val="00865B43"/>
    <w:rsid w:val="00886078"/>
    <w:rsid w:val="00894D26"/>
    <w:rsid w:val="008A0532"/>
    <w:rsid w:val="008A24DD"/>
    <w:rsid w:val="008A4DB4"/>
    <w:rsid w:val="008A5FB6"/>
    <w:rsid w:val="008A6929"/>
    <w:rsid w:val="008D348E"/>
    <w:rsid w:val="008D6852"/>
    <w:rsid w:val="008E78A2"/>
    <w:rsid w:val="008F3C02"/>
    <w:rsid w:val="009154DF"/>
    <w:rsid w:val="0092142F"/>
    <w:rsid w:val="00972330"/>
    <w:rsid w:val="00981D8A"/>
    <w:rsid w:val="00985359"/>
    <w:rsid w:val="009948D8"/>
    <w:rsid w:val="009A66A7"/>
    <w:rsid w:val="009B7361"/>
    <w:rsid w:val="009D32A0"/>
    <w:rsid w:val="009D7F5C"/>
    <w:rsid w:val="009E7F95"/>
    <w:rsid w:val="00A06993"/>
    <w:rsid w:val="00A17512"/>
    <w:rsid w:val="00A239AC"/>
    <w:rsid w:val="00A631A8"/>
    <w:rsid w:val="00A947C6"/>
    <w:rsid w:val="00AD697F"/>
    <w:rsid w:val="00AE1903"/>
    <w:rsid w:val="00B22639"/>
    <w:rsid w:val="00B2319B"/>
    <w:rsid w:val="00B3242D"/>
    <w:rsid w:val="00B41BB2"/>
    <w:rsid w:val="00B43D17"/>
    <w:rsid w:val="00B56210"/>
    <w:rsid w:val="00B76119"/>
    <w:rsid w:val="00B77589"/>
    <w:rsid w:val="00B80285"/>
    <w:rsid w:val="00B83178"/>
    <w:rsid w:val="00BA5C3F"/>
    <w:rsid w:val="00BB5231"/>
    <w:rsid w:val="00BD3228"/>
    <w:rsid w:val="00C204E2"/>
    <w:rsid w:val="00C31F2E"/>
    <w:rsid w:val="00C478AA"/>
    <w:rsid w:val="00C56F93"/>
    <w:rsid w:val="00CD0D33"/>
    <w:rsid w:val="00CE5F0C"/>
    <w:rsid w:val="00D13809"/>
    <w:rsid w:val="00D14DA5"/>
    <w:rsid w:val="00D45638"/>
    <w:rsid w:val="00D6647D"/>
    <w:rsid w:val="00D7114F"/>
    <w:rsid w:val="00D732A9"/>
    <w:rsid w:val="00D860B6"/>
    <w:rsid w:val="00DA0A3F"/>
    <w:rsid w:val="00DA2E41"/>
    <w:rsid w:val="00DA768F"/>
    <w:rsid w:val="00E05A2F"/>
    <w:rsid w:val="00E207BE"/>
    <w:rsid w:val="00E24C91"/>
    <w:rsid w:val="00E2770B"/>
    <w:rsid w:val="00E400BB"/>
    <w:rsid w:val="00E472D4"/>
    <w:rsid w:val="00E543AA"/>
    <w:rsid w:val="00E63243"/>
    <w:rsid w:val="00E77C3C"/>
    <w:rsid w:val="00E8465B"/>
    <w:rsid w:val="00E87ED6"/>
    <w:rsid w:val="00E93884"/>
    <w:rsid w:val="00E95F81"/>
    <w:rsid w:val="00EC672C"/>
    <w:rsid w:val="00EE0630"/>
    <w:rsid w:val="00EE7C6E"/>
    <w:rsid w:val="00EF43FC"/>
    <w:rsid w:val="00F27087"/>
    <w:rsid w:val="00F27D41"/>
    <w:rsid w:val="00F44D8C"/>
    <w:rsid w:val="00F56460"/>
    <w:rsid w:val="00F774B3"/>
    <w:rsid w:val="00FC35C3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ADB77"/>
  <w15:chartTrackingRefBased/>
  <w15:docId w15:val="{6038C46D-7518-4BF5-B8DF-2CB2A81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C6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6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47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4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D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453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53DE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F56460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A947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A947C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94D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894D26"/>
    <w:rPr>
      <w:rFonts w:ascii="Cambria" w:hAnsi="Cambria"/>
      <w:b/>
      <w:bCs/>
      <w:sz w:val="32"/>
      <w:szCs w:val="32"/>
      <w:lang w:val="en-US" w:eastAsia="en-US"/>
    </w:rPr>
  </w:style>
  <w:style w:type="character" w:styleId="Hyperlink">
    <w:name w:val="Hyperlink"/>
    <w:uiPriority w:val="99"/>
    <w:semiHidden/>
    <w:unhideWhenUsed/>
    <w:rsid w:val="003C534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E1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903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903"/>
    <w:rPr>
      <w:rFonts w:ascii="Calibri" w:hAnsi="Calibri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848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6929"/>
    <w:rPr>
      <w:rFonts w:ascii="Calibri" w:hAnsi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8A6929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ogiSchulz@corvell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Revi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5B59391EC97642B9FB910B670AEBB900488EF178C5A447448369E5F1C25BF3E8" ma:contentTypeVersion="6" ma:contentTypeDescription="A blank Microsoft Word document." ma:contentTypeScope="" ma:versionID="b1b4e648b73ce08d1f54e1307a72acfe">
  <xsd:schema xmlns:xsd="http://www.w3.org/2001/XMLSchema" xmlns:xs="http://www.w3.org/2001/XMLSchema" xmlns:p="http://schemas.microsoft.com/office/2006/metadata/properties" xmlns:ns2="http://schemas.microsoft.com/sharepoint/v3/fields" xmlns:ns3="5e828d2f-05d2-4ec7-9411-d607f6400a5c" targetNamespace="http://schemas.microsoft.com/office/2006/metadata/properties" ma:root="true" ma:fieldsID="6ce0fa81e4b8322945d96f7a78f89adc" ns2:_="" ns3:_="">
    <xsd:import namespace="http://schemas.microsoft.com/sharepoint/v3/fields"/>
    <xsd:import namespace="5e828d2f-05d2-4ec7-9411-d607f6400a5c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Revision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Revision" ma:index="9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8d2f-05d2-4ec7-9411-d607f6400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C896-8F7F-4EDB-9FFF-526624B33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15F3F-7EEF-4BAD-A718-AAF4417F748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7F8086C-DB0D-4862-858A-07F6D3D3E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e828d2f-05d2-4ec7-9411-d607f6400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EPAP Seminar</vt:lpstr>
    </vt:vector>
  </TitlesOfParts>
  <Company>TOSHIBA</Company>
  <LinksUpToDate>false</LinksUpToDate>
  <CharactersWithSpaces>3516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http://www.corvelle.com/about-2/who-we-are/clay-long/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http://www.corvelle.com/about-2/who-we-are/yogi-schulz/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EPAP Compliance Assessment Indicators Seminar</dc:title>
  <dc:subject/>
  <dc:creator>Corvelle</dc:creator>
  <cp:keywords/>
  <cp:lastModifiedBy>Yogi</cp:lastModifiedBy>
  <cp:revision>8</cp:revision>
  <cp:lastPrinted>2017-02-13T22:16:00Z</cp:lastPrinted>
  <dcterms:created xsi:type="dcterms:W3CDTF">2017-02-13T21:51:00Z</dcterms:created>
  <dcterms:modified xsi:type="dcterms:W3CDTF">2017-02-13T22:18:00Z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0x010100725B59391EC97642B9FB910B670AEBB900488EF178C5A447448369E5F1C25BF3E8</vt:lpwstr>
  </property>
</Properties>
</file>